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BF" w:rsidRPr="00FB484A" w:rsidRDefault="00090515" w:rsidP="006127B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ПРАВИЛА ПРОВЕДЕНИЯ</w:t>
      </w:r>
    </w:p>
    <w:p w:rsidR="006127BF" w:rsidRPr="00FB484A" w:rsidRDefault="00090515" w:rsidP="006127B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КОНКУРСА ПИСЬМЕННО</w:t>
      </w:r>
      <w:r>
        <w:rPr>
          <w:b/>
          <w:bCs/>
          <w:sz w:val="28"/>
          <w:szCs w:val="28"/>
        </w:rPr>
        <w:t>Й</w:t>
      </w:r>
      <w:r w:rsidRPr="00FB4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FB484A">
        <w:rPr>
          <w:b/>
          <w:bCs/>
          <w:sz w:val="28"/>
          <w:szCs w:val="28"/>
        </w:rPr>
        <w:t xml:space="preserve"> </w:t>
      </w:r>
    </w:p>
    <w:p w:rsidR="006127BF" w:rsidRPr="00FB484A" w:rsidRDefault="006127BF" w:rsidP="006127BF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:rsidR="006127BF" w:rsidRPr="00876686" w:rsidRDefault="006127BF" w:rsidP="00026B3B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необходимо раздать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бланки ответов и </w:t>
      </w:r>
      <w:r w:rsidRPr="00876686">
        <w:rPr>
          <w:sz w:val="28"/>
          <w:szCs w:val="28"/>
        </w:rPr>
        <w:t>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Затем </w:t>
      </w:r>
      <w:r w:rsidRPr="00876686">
        <w:rPr>
          <w:sz w:val="28"/>
          <w:szCs w:val="28"/>
        </w:rPr>
        <w:t>провести инструктаж учащихся по заполнению бланков</w:t>
      </w:r>
      <w:r w:rsidRPr="00BC5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 w:rsidRPr="00876686">
        <w:rPr>
          <w:sz w:val="28"/>
          <w:szCs w:val="28"/>
        </w:rPr>
        <w:t>област</w:t>
      </w:r>
      <w:r>
        <w:rPr>
          <w:sz w:val="28"/>
          <w:szCs w:val="28"/>
        </w:rPr>
        <w:t>и</w:t>
      </w:r>
      <w:r w:rsidRPr="00876686">
        <w:rPr>
          <w:sz w:val="28"/>
          <w:szCs w:val="28"/>
        </w:rPr>
        <w:t xml:space="preserve"> регистрации записывается номер участника олимпиады</w:t>
      </w:r>
      <w:r>
        <w:rPr>
          <w:sz w:val="28"/>
          <w:szCs w:val="28"/>
        </w:rPr>
        <w:t>)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6686">
        <w:rPr>
          <w:sz w:val="28"/>
          <w:szCs w:val="28"/>
        </w:rPr>
        <w:t xml:space="preserve">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BC588E">
        <w:rPr>
          <w:sz w:val="28"/>
          <w:szCs w:val="28"/>
        </w:rPr>
        <w:t xml:space="preserve"> </w:t>
      </w:r>
    </w:p>
    <w:p w:rsidR="006127BF" w:rsidRPr="00876686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2. Затем разда</w:t>
      </w:r>
      <w:r>
        <w:rPr>
          <w:sz w:val="28"/>
          <w:szCs w:val="28"/>
        </w:rPr>
        <w:t>ё</w:t>
      </w:r>
      <w:r w:rsidRPr="00876686">
        <w:rPr>
          <w:sz w:val="28"/>
          <w:szCs w:val="28"/>
        </w:rPr>
        <w:t xml:space="preserve">тся </w:t>
      </w:r>
      <w:r>
        <w:rPr>
          <w:sz w:val="28"/>
          <w:szCs w:val="28"/>
        </w:rPr>
        <w:t>текст</w:t>
      </w:r>
      <w:r w:rsidRPr="00876686">
        <w:rPr>
          <w:sz w:val="28"/>
          <w:szCs w:val="28"/>
        </w:rPr>
        <w:t xml:space="preserve"> задания. Участники читают инструкцию по выполнению 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. </w:t>
      </w:r>
    </w:p>
    <w:p w:rsidR="006127BF" w:rsidRPr="00876686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686">
        <w:rPr>
          <w:sz w:val="28"/>
          <w:szCs w:val="28"/>
        </w:rPr>
        <w:t xml:space="preserve">. Время </w:t>
      </w:r>
      <w:r>
        <w:rPr>
          <w:sz w:val="28"/>
          <w:szCs w:val="28"/>
        </w:rPr>
        <w:t xml:space="preserve">на </w:t>
      </w:r>
      <w:r w:rsidRPr="0087668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876686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 –</w:t>
      </w:r>
      <w:r w:rsidRPr="00E75463">
        <w:rPr>
          <w:sz w:val="28"/>
          <w:szCs w:val="28"/>
        </w:rPr>
        <w:t xml:space="preserve"> </w:t>
      </w:r>
      <w:r w:rsidR="000F6E7C" w:rsidRPr="00254642">
        <w:rPr>
          <w:b/>
          <w:sz w:val="28"/>
          <w:szCs w:val="28"/>
        </w:rPr>
        <w:t>50 минут</w:t>
      </w:r>
      <w:r w:rsidRPr="00876686">
        <w:rPr>
          <w:sz w:val="28"/>
          <w:szCs w:val="28"/>
        </w:rPr>
        <w:t>. Экзаменатор записывает на доске время начала работы и время окончания. После этого уча</w:t>
      </w:r>
      <w:r>
        <w:rPr>
          <w:sz w:val="28"/>
          <w:szCs w:val="28"/>
        </w:rPr>
        <w:t>стники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>приступают к выполнению заданий</w:t>
      </w:r>
      <w:r w:rsidRPr="00876686">
        <w:rPr>
          <w:sz w:val="28"/>
          <w:szCs w:val="28"/>
        </w:rPr>
        <w:t>.</w:t>
      </w:r>
    </w:p>
    <w:p w:rsidR="006127BF" w:rsidRDefault="006127BF" w:rsidP="00026B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76686">
        <w:rPr>
          <w:sz w:val="28"/>
          <w:szCs w:val="28"/>
        </w:rPr>
        <w:t xml:space="preserve">. За </w:t>
      </w:r>
      <w:r>
        <w:rPr>
          <w:sz w:val="28"/>
          <w:szCs w:val="28"/>
        </w:rPr>
        <w:t>5</w:t>
      </w:r>
      <w:r w:rsidRPr="00876686">
        <w:rPr>
          <w:sz w:val="28"/>
          <w:szCs w:val="28"/>
        </w:rPr>
        <w:t xml:space="preserve"> минут до окончания работы следует сообщить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>, что время работы истекает</w:t>
      </w:r>
      <w:r>
        <w:rPr>
          <w:sz w:val="28"/>
          <w:szCs w:val="28"/>
        </w:rPr>
        <w:t>.</w:t>
      </w:r>
    </w:p>
    <w:p w:rsidR="00026B3B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254642">
        <w:rPr>
          <w:color w:val="000000"/>
          <w:spacing w:val="9"/>
          <w:sz w:val="28"/>
          <w:szCs w:val="28"/>
        </w:rPr>
        <w:tab/>
      </w:r>
      <w:r w:rsidR="006127BF">
        <w:rPr>
          <w:color w:val="000000"/>
          <w:spacing w:val="9"/>
          <w:sz w:val="28"/>
          <w:szCs w:val="28"/>
        </w:rPr>
        <w:t>5</w:t>
      </w:r>
      <w:r w:rsidR="006127BF" w:rsidRPr="001F1797">
        <w:rPr>
          <w:color w:val="000000"/>
          <w:spacing w:val="9"/>
          <w:sz w:val="28"/>
          <w:szCs w:val="28"/>
        </w:rPr>
        <w:t>. Все лис</w:t>
      </w:r>
      <w:r w:rsidR="006127BF">
        <w:rPr>
          <w:color w:val="000000"/>
          <w:spacing w:val="9"/>
          <w:sz w:val="28"/>
          <w:szCs w:val="28"/>
        </w:rPr>
        <w:t>ты ответов и материалы с задание</w:t>
      </w:r>
      <w:r w:rsidR="006127BF" w:rsidRPr="001F1797">
        <w:rPr>
          <w:color w:val="000000"/>
          <w:spacing w:val="9"/>
          <w:sz w:val="28"/>
          <w:szCs w:val="28"/>
        </w:rPr>
        <w:t xml:space="preserve">м собираются одновременно после </w:t>
      </w:r>
      <w:r w:rsidR="006127BF" w:rsidRPr="001F1797">
        <w:rPr>
          <w:color w:val="000000"/>
          <w:sz w:val="28"/>
          <w:szCs w:val="28"/>
        </w:rPr>
        <w:t>окончания конкурса.</w:t>
      </w:r>
    </w:p>
    <w:p w:rsidR="00026B3B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254642">
        <w:rPr>
          <w:color w:val="000000"/>
          <w:sz w:val="28"/>
          <w:szCs w:val="28"/>
        </w:rPr>
        <w:tab/>
      </w:r>
      <w:r w:rsidR="006127BF">
        <w:rPr>
          <w:color w:val="000000"/>
          <w:spacing w:val="3"/>
          <w:sz w:val="28"/>
          <w:szCs w:val="28"/>
        </w:rPr>
        <w:t>6</w:t>
      </w:r>
      <w:r w:rsidR="006127BF" w:rsidRPr="001F1797">
        <w:rPr>
          <w:color w:val="000000"/>
          <w:spacing w:val="3"/>
          <w:sz w:val="28"/>
          <w:szCs w:val="28"/>
        </w:rPr>
        <w:t xml:space="preserve">. Максимальная оценка за </w:t>
      </w:r>
      <w:r w:rsidR="006127BF">
        <w:rPr>
          <w:color w:val="000000"/>
          <w:spacing w:val="3"/>
          <w:sz w:val="28"/>
          <w:szCs w:val="28"/>
        </w:rPr>
        <w:t xml:space="preserve">письменное </w:t>
      </w:r>
      <w:r w:rsidR="006127BF" w:rsidRPr="001F1797">
        <w:rPr>
          <w:color w:val="000000"/>
          <w:sz w:val="28"/>
          <w:szCs w:val="28"/>
        </w:rPr>
        <w:t>задани</w:t>
      </w:r>
      <w:r w:rsidR="006127BF">
        <w:rPr>
          <w:color w:val="000000"/>
          <w:sz w:val="28"/>
          <w:szCs w:val="28"/>
        </w:rPr>
        <w:t>е</w:t>
      </w:r>
      <w:r w:rsidR="006127BF" w:rsidRPr="001F1797">
        <w:rPr>
          <w:color w:val="000000"/>
          <w:sz w:val="28"/>
          <w:szCs w:val="28"/>
        </w:rPr>
        <w:t xml:space="preserve"> </w:t>
      </w:r>
      <w:r w:rsidR="006127BF">
        <w:rPr>
          <w:color w:val="000000"/>
          <w:sz w:val="28"/>
          <w:szCs w:val="28"/>
        </w:rPr>
        <w:t>–</w:t>
      </w:r>
      <w:r w:rsidR="006127BF" w:rsidRPr="001F1797">
        <w:rPr>
          <w:color w:val="000000"/>
          <w:sz w:val="28"/>
          <w:szCs w:val="28"/>
        </w:rPr>
        <w:t xml:space="preserve"> </w:t>
      </w:r>
      <w:bookmarkStart w:id="0" w:name="_GoBack"/>
      <w:r w:rsidR="000F6E7C" w:rsidRPr="00254642">
        <w:rPr>
          <w:b/>
          <w:color w:val="000000"/>
          <w:sz w:val="28"/>
          <w:szCs w:val="28"/>
        </w:rPr>
        <w:t>20</w:t>
      </w:r>
      <w:r w:rsidR="006127BF" w:rsidRPr="00254642">
        <w:rPr>
          <w:b/>
          <w:color w:val="000000"/>
          <w:sz w:val="28"/>
          <w:szCs w:val="28"/>
        </w:rPr>
        <w:t xml:space="preserve"> баллов</w:t>
      </w:r>
      <w:bookmarkEnd w:id="0"/>
      <w:r w:rsidR="006127BF">
        <w:rPr>
          <w:color w:val="000000"/>
          <w:sz w:val="28"/>
          <w:szCs w:val="28"/>
        </w:rPr>
        <w:t>.</w:t>
      </w:r>
    </w:p>
    <w:p w:rsidR="006127BF" w:rsidRPr="00026B3B" w:rsidRDefault="00026B3B" w:rsidP="00026B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254642">
        <w:rPr>
          <w:color w:val="000000"/>
          <w:sz w:val="28"/>
          <w:szCs w:val="28"/>
        </w:rPr>
        <w:tab/>
      </w:r>
      <w:r w:rsidR="006127BF">
        <w:rPr>
          <w:sz w:val="28"/>
          <w:szCs w:val="28"/>
        </w:rPr>
        <w:t>7. Критерии оценивания письменных работ прилагаются.</w:t>
      </w:r>
    </w:p>
    <w:p w:rsidR="006127BF" w:rsidRDefault="006127BF" w:rsidP="006127BF"/>
    <w:p w:rsidR="00824CD3" w:rsidRPr="00F02F12" w:rsidRDefault="00824CD3" w:rsidP="00824CD3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605"/>
      <w:r w:rsidRPr="00F02F12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5B381C" w:rsidRDefault="00824CD3" w:rsidP="00824CD3">
      <w:pPr>
        <w:spacing w:line="360" w:lineRule="auto"/>
        <w:ind w:firstLine="567"/>
        <w:jc w:val="both"/>
      </w:pPr>
      <w:r w:rsidRPr="00F02F12">
        <w:rPr>
          <w:sz w:val="28"/>
          <w:szCs w:val="28"/>
        </w:rPr>
        <w:t>Для проведения  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</w:t>
      </w:r>
    </w:p>
    <w:sectPr w:rsidR="005B381C" w:rsidSect="00612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26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3B" w:rsidRDefault="007A153B">
      <w:r>
        <w:separator/>
      </w:r>
    </w:p>
  </w:endnote>
  <w:endnote w:type="continuationSeparator" w:id="0">
    <w:p w:rsidR="007A153B" w:rsidRDefault="007A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60" w:rsidRDefault="000705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60" w:rsidRDefault="000705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60" w:rsidRDefault="000705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3B" w:rsidRDefault="007A153B">
      <w:r>
        <w:separator/>
      </w:r>
    </w:p>
  </w:footnote>
  <w:footnote w:type="continuationSeparator" w:id="0">
    <w:p w:rsidR="007A153B" w:rsidRDefault="007A1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60" w:rsidRDefault="000705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15" w:rsidRPr="00090515" w:rsidRDefault="00090515" w:rsidP="00090515">
    <w:pPr>
      <w:widowControl/>
      <w:autoSpaceDE/>
      <w:autoSpaceDN/>
      <w:adjustRightInd/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090515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7–8 классов</w:t>
    </w:r>
  </w:p>
  <w:p w:rsidR="00090515" w:rsidRPr="00090515" w:rsidRDefault="00090515" w:rsidP="00090515">
    <w:pPr>
      <w:widowControl/>
      <w:autoSpaceDE/>
      <w:autoSpaceDN/>
      <w:adjustRightInd/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090515">
      <w:rPr>
        <w:rFonts w:eastAsia="Calibri"/>
        <w:b/>
        <w:sz w:val="22"/>
        <w:szCs w:val="22"/>
        <w:lang w:eastAsia="en-US"/>
      </w:rPr>
      <w:t>Муниципальный этап. Уровень сложности А</w:t>
    </w:r>
    <w:proofErr w:type="gramStart"/>
    <w:r w:rsidRPr="00090515">
      <w:rPr>
        <w:rFonts w:eastAsia="Calibri"/>
        <w:b/>
        <w:sz w:val="22"/>
        <w:szCs w:val="22"/>
        <w:lang w:eastAsia="en-US"/>
      </w:rPr>
      <w:t>2</w:t>
    </w:r>
    <w:proofErr w:type="gramEnd"/>
    <w:r w:rsidRPr="00090515">
      <w:rPr>
        <w:rFonts w:eastAsia="Calibri"/>
        <w:b/>
        <w:sz w:val="22"/>
        <w:szCs w:val="22"/>
        <w:lang w:eastAsia="en-US"/>
      </w:rPr>
      <w:t>+/В1</w:t>
    </w:r>
  </w:p>
  <w:p w:rsidR="00090515" w:rsidRPr="00090515" w:rsidRDefault="00070560" w:rsidP="00090515">
    <w:pPr>
      <w:widowControl/>
      <w:autoSpaceDE/>
      <w:autoSpaceDN/>
      <w:adjustRightInd/>
      <w:spacing w:line="276" w:lineRule="auto"/>
      <w:jc w:val="center"/>
      <w:rPr>
        <w:rFonts w:eastAsia="Calibri"/>
        <w:sz w:val="22"/>
        <w:szCs w:val="22"/>
        <w:lang w:eastAsia="en-US"/>
      </w:rPr>
    </w:pPr>
    <w:r>
      <w:rPr>
        <w:b/>
        <w:sz w:val="22"/>
        <w:szCs w:val="22"/>
      </w:rPr>
      <w:t>18 ноября 2020</w:t>
    </w:r>
    <w:r w:rsidR="00812483" w:rsidRPr="00812483">
      <w:rPr>
        <w:b/>
        <w:sz w:val="22"/>
        <w:szCs w:val="22"/>
      </w:rPr>
      <w:t xml:space="preserve"> г.</w:t>
    </w:r>
  </w:p>
  <w:p w:rsidR="00090515" w:rsidRPr="00090515" w:rsidRDefault="00090515" w:rsidP="00090515">
    <w:pPr>
      <w:widowControl/>
      <w:tabs>
        <w:tab w:val="center" w:pos="4677"/>
        <w:tab w:val="right" w:pos="9355"/>
      </w:tabs>
      <w:autoSpaceDE/>
      <w:autoSpaceDN/>
      <w:adjustRightInd/>
      <w:jc w:val="right"/>
      <w:rPr>
        <w:sz w:val="24"/>
        <w:szCs w:val="24"/>
      </w:rPr>
    </w:pPr>
    <w:r w:rsidRPr="00090515">
      <w:rPr>
        <w:sz w:val="24"/>
        <w:szCs w:val="24"/>
      </w:rPr>
      <w:t>стр.</w:t>
    </w:r>
    <w:r w:rsidRPr="00090515">
      <w:rPr>
        <w:sz w:val="24"/>
        <w:szCs w:val="24"/>
      </w:rPr>
      <w:fldChar w:fldCharType="begin"/>
    </w:r>
    <w:r w:rsidRPr="00090515">
      <w:rPr>
        <w:sz w:val="24"/>
        <w:szCs w:val="24"/>
      </w:rPr>
      <w:instrText xml:space="preserve"> PAGE </w:instrText>
    </w:r>
    <w:r w:rsidRPr="00090515">
      <w:rPr>
        <w:sz w:val="24"/>
        <w:szCs w:val="24"/>
      </w:rPr>
      <w:fldChar w:fldCharType="separate"/>
    </w:r>
    <w:r w:rsidR="00254642">
      <w:rPr>
        <w:noProof/>
        <w:sz w:val="24"/>
        <w:szCs w:val="24"/>
      </w:rPr>
      <w:t>1</w:t>
    </w:r>
    <w:r w:rsidRPr="00090515">
      <w:rPr>
        <w:sz w:val="24"/>
        <w:szCs w:val="24"/>
      </w:rPr>
      <w:fldChar w:fldCharType="end"/>
    </w:r>
    <w:r w:rsidRPr="00090515">
      <w:rPr>
        <w:sz w:val="24"/>
        <w:szCs w:val="24"/>
      </w:rPr>
      <w:t xml:space="preserve"> из </w:t>
    </w:r>
    <w:r w:rsidRPr="00090515">
      <w:rPr>
        <w:sz w:val="24"/>
        <w:szCs w:val="24"/>
      </w:rPr>
      <w:fldChar w:fldCharType="begin"/>
    </w:r>
    <w:r w:rsidRPr="00090515">
      <w:rPr>
        <w:sz w:val="24"/>
        <w:szCs w:val="24"/>
      </w:rPr>
      <w:instrText xml:space="preserve"> NUMPAGES </w:instrText>
    </w:r>
    <w:r w:rsidRPr="00090515">
      <w:rPr>
        <w:sz w:val="24"/>
        <w:szCs w:val="24"/>
      </w:rPr>
      <w:fldChar w:fldCharType="separate"/>
    </w:r>
    <w:r w:rsidR="00254642">
      <w:rPr>
        <w:noProof/>
        <w:sz w:val="24"/>
        <w:szCs w:val="24"/>
      </w:rPr>
      <w:t>1</w:t>
    </w:r>
    <w:r w:rsidRPr="00090515">
      <w:rPr>
        <w:sz w:val="24"/>
        <w:szCs w:val="24"/>
      </w:rPr>
      <w:fldChar w:fldCharType="end"/>
    </w:r>
  </w:p>
  <w:p w:rsidR="00612774" w:rsidRPr="00090515" w:rsidRDefault="00612774" w:rsidP="000905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60" w:rsidRDefault="000705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BF"/>
    <w:rsid w:val="00023AAF"/>
    <w:rsid w:val="00026B3B"/>
    <w:rsid w:val="00070560"/>
    <w:rsid w:val="00090515"/>
    <w:rsid w:val="000F6E7C"/>
    <w:rsid w:val="001405FF"/>
    <w:rsid w:val="001A5FAB"/>
    <w:rsid w:val="00254642"/>
    <w:rsid w:val="00286BAB"/>
    <w:rsid w:val="00295148"/>
    <w:rsid w:val="005B381C"/>
    <w:rsid w:val="005B6061"/>
    <w:rsid w:val="005E027E"/>
    <w:rsid w:val="00612774"/>
    <w:rsid w:val="006127BF"/>
    <w:rsid w:val="0063135A"/>
    <w:rsid w:val="006B49CF"/>
    <w:rsid w:val="00737304"/>
    <w:rsid w:val="00781E76"/>
    <w:rsid w:val="007A153B"/>
    <w:rsid w:val="007E6433"/>
    <w:rsid w:val="00812483"/>
    <w:rsid w:val="008132DB"/>
    <w:rsid w:val="00824CD3"/>
    <w:rsid w:val="00862BAB"/>
    <w:rsid w:val="008C6B34"/>
    <w:rsid w:val="0096023B"/>
    <w:rsid w:val="009841FC"/>
    <w:rsid w:val="009F1E7D"/>
    <w:rsid w:val="00A10E35"/>
    <w:rsid w:val="00A24578"/>
    <w:rsid w:val="00B659F7"/>
    <w:rsid w:val="00B910A7"/>
    <w:rsid w:val="00CC5514"/>
    <w:rsid w:val="00CD6ED5"/>
    <w:rsid w:val="00D02773"/>
    <w:rsid w:val="00D9269B"/>
    <w:rsid w:val="00D9603D"/>
    <w:rsid w:val="00E235ED"/>
    <w:rsid w:val="00F05961"/>
    <w:rsid w:val="00F265F2"/>
    <w:rsid w:val="00F918EC"/>
    <w:rsid w:val="00F94FF2"/>
    <w:rsid w:val="00FB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7B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27B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6127B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12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6127BF"/>
    <w:rPr>
      <w:lang w:val="fr-FR" w:eastAsia="ru-RU" w:bidi="ar-SA"/>
    </w:rPr>
  </w:style>
  <w:style w:type="paragraph" w:customStyle="1" w:styleId="4">
    <w:name w:val="Стиль4"/>
    <w:basedOn w:val="a"/>
    <w:link w:val="40"/>
    <w:qFormat/>
    <w:rsid w:val="00824CD3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824CD3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7B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27B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6127B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612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6127BF"/>
    <w:rPr>
      <w:lang w:val="fr-FR" w:eastAsia="ru-RU" w:bidi="ar-SA"/>
    </w:rPr>
  </w:style>
  <w:style w:type="paragraph" w:customStyle="1" w:styleId="4">
    <w:name w:val="Стиль4"/>
    <w:basedOn w:val="a"/>
    <w:link w:val="40"/>
    <w:qFormat/>
    <w:rsid w:val="00824CD3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824CD3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Пользователь Windows</cp:lastModifiedBy>
  <cp:revision>5</cp:revision>
  <dcterms:created xsi:type="dcterms:W3CDTF">2019-11-29T07:12:00Z</dcterms:created>
  <dcterms:modified xsi:type="dcterms:W3CDTF">2020-11-16T06:34:00Z</dcterms:modified>
</cp:coreProperties>
</file>